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7C34" w14:textId="08F254A5" w:rsidR="002E409C" w:rsidRPr="00096AF5" w:rsidRDefault="00D94387" w:rsidP="00096AF5">
      <w:pPr>
        <w:pStyle w:val="berschrift1"/>
        <w:ind w:left="1985"/>
        <w:rPr>
          <w:sz w:val="36"/>
          <w:szCs w:val="36"/>
          <w:lang w:val="en-US"/>
        </w:rPr>
      </w:pPr>
      <w:r w:rsidRPr="00096AF5">
        <w:rPr>
          <w:sz w:val="36"/>
          <w:szCs w:val="36"/>
          <w:lang w:val="en-US"/>
        </w:rPr>
        <w:t>Code of conduct for visitors and external companies</w:t>
      </w:r>
      <w:r w:rsidR="0058013C" w:rsidRPr="00096AF5">
        <w:rPr>
          <w:noProof/>
          <w:sz w:val="36"/>
          <w:szCs w:val="36"/>
          <w:u w:val="single"/>
          <w:lang w:val="en-US"/>
        </w:rPr>
        <w:drawing>
          <wp:anchor distT="0" distB="0" distL="114300" distR="114300" simplePos="0" relativeHeight="251666432" behindDoc="0" locked="0" layoutInCell="1" allowOverlap="1" wp14:anchorId="61D34740" wp14:editId="0EFC6163">
            <wp:simplePos x="0" y="0"/>
            <wp:positionH relativeFrom="column">
              <wp:posOffset>-3516</wp:posOffset>
            </wp:positionH>
            <wp:positionV relativeFrom="paragraph">
              <wp:posOffset>-397918</wp:posOffset>
            </wp:positionV>
            <wp:extent cx="1136342" cy="1129323"/>
            <wp:effectExtent l="0" t="0" r="0" b="0"/>
            <wp:wrapNone/>
            <wp:docPr id="4" name="Grafik 4" descr="\\internal.draexlmaier.com\DRX$\_DRXGroup\SI\34_Management-Systems\01_ALLGEMEINES\04_Allgemeines\Key-Visual\EHS\2019-icon-E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internal.draexlmaier.com\DRX$\_DRXGroup\SI\34_Management-Systems\01_ALLGEMEINES\04_Allgemeines\Key-Visual\EHS\2019-icon-EH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42" cy="112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86F1F" w14:textId="77777777" w:rsidR="00D94387" w:rsidRPr="00096AF5" w:rsidRDefault="00D94387" w:rsidP="00D94387">
      <w:pPr>
        <w:rPr>
          <w:sz w:val="10"/>
          <w:szCs w:val="10"/>
          <w:lang w:val="en-US"/>
        </w:rPr>
      </w:pPr>
    </w:p>
    <w:p w14:paraId="12B3B355" w14:textId="052CC237" w:rsidR="00973EC9" w:rsidRPr="00B56C82" w:rsidRDefault="00973EC9" w:rsidP="00D1700F">
      <w:pPr>
        <w:ind w:left="1277" w:firstLine="708"/>
        <w:rPr>
          <w:b/>
          <w:bCs/>
          <w:sz w:val="10"/>
          <w:szCs w:val="10"/>
          <w:lang w:val="en-US"/>
        </w:rPr>
      </w:pPr>
    </w:p>
    <w:p w14:paraId="62CEE59A" w14:textId="2D62929F" w:rsidR="00EB521E" w:rsidRPr="005969D0" w:rsidRDefault="00EB521E" w:rsidP="00EB521E">
      <w:pPr>
        <w:pStyle w:val="berschrift2"/>
        <w:rPr>
          <w:lang w:val="en-US"/>
        </w:rPr>
      </w:pPr>
      <w:r w:rsidRPr="005969D0">
        <w:rPr>
          <w:lang w:val="en-US"/>
        </w:rPr>
        <w:t>Note on risk areas</w:t>
      </w:r>
      <w:r w:rsidR="005969D0" w:rsidRPr="005969D0">
        <w:rPr>
          <w:lang w:val="en-US"/>
        </w:rPr>
        <w:t xml:space="preserve"> de</w:t>
      </w:r>
      <w:r w:rsidR="005969D0">
        <w:rPr>
          <w:lang w:val="en-US"/>
        </w:rPr>
        <w:t>fined by the Robert-Koch-Institute</w:t>
      </w:r>
      <w:bookmarkStart w:id="0" w:name="_GoBack"/>
      <w:bookmarkEnd w:id="0"/>
    </w:p>
    <w:p w14:paraId="364B4200" w14:textId="1CA0A071" w:rsidR="00EB521E" w:rsidRPr="00EB521E" w:rsidRDefault="00EB521E" w:rsidP="00EB521E">
      <w:pPr>
        <w:pStyle w:val="Listenabsatz"/>
        <w:numPr>
          <w:ilvl w:val="0"/>
          <w:numId w:val="24"/>
        </w:numPr>
        <w:spacing w:before="120"/>
        <w:ind w:left="142" w:hanging="142"/>
        <w:jc w:val="both"/>
        <w:rPr>
          <w:lang w:val="en-US"/>
        </w:rPr>
      </w:pPr>
      <w:r w:rsidRPr="00EB521E">
        <w:rPr>
          <w:lang w:val="en-US"/>
        </w:rPr>
        <w:t>Please check whether you have been in a currently designated risk area</w:t>
      </w:r>
      <w:r w:rsidR="005969D0">
        <w:rPr>
          <w:lang w:val="en-US"/>
        </w:rPr>
        <w:t xml:space="preserve"> by the </w:t>
      </w:r>
      <w:r w:rsidR="005969D0" w:rsidRPr="005969D0">
        <w:rPr>
          <w:b/>
          <w:bCs/>
          <w:i/>
          <w:iCs/>
          <w:lang w:val="en-US"/>
        </w:rPr>
        <w:t>Robert-Koch-Institute</w:t>
      </w:r>
      <w:r w:rsidRPr="00EB521E">
        <w:rPr>
          <w:lang w:val="en-US"/>
        </w:rPr>
        <w:t xml:space="preserve"> in the 14 days prior to your visit. The classification of risk areas may vary from country to country. Therefore, please inform yourself in advance about the country-specific regulations applicable to the respective location visited.</w:t>
      </w:r>
    </w:p>
    <w:p w14:paraId="002FD9EA" w14:textId="206C8E2F" w:rsidR="00EB521E" w:rsidRPr="00EB521E" w:rsidRDefault="00F86512" w:rsidP="00EB521E">
      <w:pPr>
        <w:pStyle w:val="Listenabsatz"/>
        <w:numPr>
          <w:ilvl w:val="0"/>
          <w:numId w:val="24"/>
        </w:numPr>
        <w:spacing w:before="120"/>
        <w:ind w:left="142" w:hanging="142"/>
        <w:jc w:val="both"/>
        <w:rPr>
          <w:lang w:val="en-US"/>
        </w:rPr>
      </w:pPr>
      <w:r w:rsidRPr="00F86512">
        <w:rPr>
          <w:lang w:val="en-US"/>
        </w:rPr>
        <w:t xml:space="preserve">If you have been in a designated risk area for the last 14 days, you will only be allowed to enter the premises of the DRÄXLMAIER Group if you can prove that a </w:t>
      </w:r>
      <w:r w:rsidRPr="00F86512">
        <w:rPr>
          <w:b/>
          <w:bCs/>
          <w:lang w:val="en-US"/>
        </w:rPr>
        <w:t xml:space="preserve">PCR test </w:t>
      </w:r>
      <w:r w:rsidRPr="00F86512">
        <w:rPr>
          <w:lang w:val="en-US"/>
        </w:rPr>
        <w:t xml:space="preserve">carried out at a state-accredited laboratory </w:t>
      </w:r>
      <w:r w:rsidRPr="00F86512">
        <w:rPr>
          <w:b/>
          <w:bCs/>
          <w:lang w:val="en-US"/>
        </w:rPr>
        <w:t>at least five days after returning from a risk area</w:t>
      </w:r>
      <w:r w:rsidRPr="00F86512">
        <w:rPr>
          <w:lang w:val="en-US"/>
        </w:rPr>
        <w:t xml:space="preserve"> is negative.</w:t>
      </w:r>
    </w:p>
    <w:p w14:paraId="20CCE725" w14:textId="7BA9371A" w:rsidR="00DC748A" w:rsidRPr="00B46EFB" w:rsidRDefault="00A32ADC" w:rsidP="00B46EFB">
      <w:pPr>
        <w:pStyle w:val="berschrift2"/>
        <w:rPr>
          <w:lang w:val="en-US"/>
        </w:rPr>
      </w:pPr>
      <w:r w:rsidRPr="00B46EFB">
        <w:rPr>
          <w:lang w:val="en-US"/>
        </w:rPr>
        <w:t>Prior</w:t>
      </w:r>
      <w:r w:rsidR="00D1700F" w:rsidRPr="00B46EFB">
        <w:rPr>
          <w:lang w:val="en-US"/>
        </w:rPr>
        <w:t xml:space="preserve"> to your arrival </w:t>
      </w:r>
      <w:r w:rsidR="00B46EFB" w:rsidRPr="00B46EFB">
        <w:rPr>
          <w:lang w:val="en-US"/>
        </w:rPr>
        <w:t>–</w:t>
      </w:r>
      <w:r w:rsidR="00D1700F" w:rsidRPr="00B46EFB">
        <w:rPr>
          <w:lang w:val="en-US"/>
        </w:rPr>
        <w:t xml:space="preserve"> </w:t>
      </w:r>
      <w:r w:rsidR="00D94387" w:rsidRPr="00B46EFB">
        <w:rPr>
          <w:lang w:val="en-US"/>
        </w:rPr>
        <w:t>Health self-check</w:t>
      </w:r>
    </w:p>
    <w:p w14:paraId="224874A3" w14:textId="7F87192B" w:rsidR="00A32ADC" w:rsidRPr="00B46EFB" w:rsidRDefault="00D94387" w:rsidP="00B46EFB">
      <w:pPr>
        <w:pStyle w:val="Listenabsatz"/>
        <w:numPr>
          <w:ilvl w:val="0"/>
          <w:numId w:val="13"/>
        </w:numPr>
        <w:spacing w:before="120"/>
        <w:ind w:left="142" w:hanging="142"/>
        <w:rPr>
          <w:lang w:val="en-US"/>
        </w:rPr>
      </w:pPr>
      <w:r w:rsidRPr="00B46EFB">
        <w:rPr>
          <w:lang w:val="en-US"/>
        </w:rPr>
        <w:t xml:space="preserve">Before you can enter the premises of the DRÄXLMAIER Group, please carry out a health self-check by answering the </w:t>
      </w:r>
      <w:r w:rsidR="00393183">
        <w:rPr>
          <w:lang w:val="en-US"/>
        </w:rPr>
        <w:t xml:space="preserve">following </w:t>
      </w:r>
      <w:r w:rsidRPr="00B46EFB">
        <w:rPr>
          <w:lang w:val="en-US"/>
        </w:rPr>
        <w:t>five self-check questions</w:t>
      </w:r>
      <w:r w:rsidR="00393183">
        <w:rPr>
          <w:lang w:val="en-US"/>
        </w:rPr>
        <w:t>:</w:t>
      </w:r>
      <w:r w:rsidR="00B46EFB">
        <w:rPr>
          <w:lang w:val="en-US"/>
        </w:rPr>
        <w:br/>
      </w:r>
    </w:p>
    <w:p w14:paraId="53587BFD" w14:textId="77777777" w:rsidR="00A32ADC" w:rsidRPr="00B46EFB" w:rsidRDefault="00A32ADC" w:rsidP="00B46EFB">
      <w:pPr>
        <w:pStyle w:val="Listenabsatz"/>
        <w:numPr>
          <w:ilvl w:val="0"/>
          <w:numId w:val="14"/>
        </w:numPr>
        <w:spacing w:before="120"/>
        <w:ind w:left="426" w:hanging="284"/>
        <w:rPr>
          <w:lang w:val="en-US"/>
        </w:rPr>
      </w:pPr>
      <w:r w:rsidRPr="00B46EFB">
        <w:rPr>
          <w:lang w:val="en-US"/>
        </w:rPr>
        <w:t>I am under quarantine and/or belong to a risk group?</w:t>
      </w:r>
    </w:p>
    <w:p w14:paraId="0499796C" w14:textId="77777777" w:rsidR="00A32ADC" w:rsidRPr="00B46EFB" w:rsidRDefault="00A32ADC" w:rsidP="00B46EFB">
      <w:pPr>
        <w:pStyle w:val="Listenabsatz"/>
        <w:numPr>
          <w:ilvl w:val="0"/>
          <w:numId w:val="14"/>
        </w:numPr>
        <w:spacing w:before="120"/>
        <w:ind w:left="426" w:hanging="284"/>
        <w:rPr>
          <w:lang w:val="en-US"/>
        </w:rPr>
      </w:pPr>
      <w:r w:rsidRPr="00B46EFB">
        <w:rPr>
          <w:lang w:val="en-US"/>
        </w:rPr>
        <w:t>My body temperature before the visit is measured at over 37,8 Grad Celsius / 98.6 degrees Fahrenheit?</w:t>
      </w:r>
    </w:p>
    <w:p w14:paraId="6FC235E4" w14:textId="0EE02FB5" w:rsidR="00A32ADC" w:rsidRPr="006C0B66" w:rsidRDefault="00A32ADC" w:rsidP="00B46EFB">
      <w:pPr>
        <w:pStyle w:val="Listenabsatz"/>
        <w:numPr>
          <w:ilvl w:val="0"/>
          <w:numId w:val="14"/>
        </w:numPr>
        <w:spacing w:before="120"/>
        <w:ind w:left="426" w:hanging="284"/>
      </w:pPr>
      <w:r w:rsidRPr="00B46EFB">
        <w:rPr>
          <w:lang w:val="en-US"/>
        </w:rPr>
        <w:t xml:space="preserve">I have influenza, have to sneeze frequently and/or have a runny nose? </w:t>
      </w:r>
      <w:r w:rsidRPr="006C0B66">
        <w:t>(</w:t>
      </w:r>
      <w:r w:rsidRPr="00B46EFB">
        <w:rPr>
          <w:lang w:val="en-US"/>
        </w:rPr>
        <w:t>no</w:t>
      </w:r>
      <w:r w:rsidRPr="006C0B66">
        <w:t xml:space="preserve"> </w:t>
      </w:r>
      <w:r w:rsidRPr="00B46EFB">
        <w:rPr>
          <w:lang w:val="en-US"/>
        </w:rPr>
        <w:t>known</w:t>
      </w:r>
      <w:r w:rsidRPr="006C0B66">
        <w:t xml:space="preserve"> </w:t>
      </w:r>
      <w:r w:rsidRPr="00B46EFB">
        <w:rPr>
          <w:lang w:val="en-US"/>
        </w:rPr>
        <w:t>allergy</w:t>
      </w:r>
      <w:r w:rsidRPr="006C0B66">
        <w:t xml:space="preserve"> </w:t>
      </w:r>
      <w:r w:rsidRPr="00B46EFB">
        <w:rPr>
          <w:lang w:val="en-US"/>
        </w:rPr>
        <w:t>is</w:t>
      </w:r>
      <w:r w:rsidRPr="006C0B66">
        <w:t xml:space="preserve"> </w:t>
      </w:r>
      <w:r w:rsidRPr="00B46EFB">
        <w:rPr>
          <w:lang w:val="en-US"/>
        </w:rPr>
        <w:t>meant</w:t>
      </w:r>
      <w:r w:rsidRPr="006C0B66">
        <w:t xml:space="preserve"> </w:t>
      </w:r>
      <w:r w:rsidRPr="00B46EFB">
        <w:rPr>
          <w:lang w:val="en-US"/>
        </w:rPr>
        <w:t>here</w:t>
      </w:r>
      <w:r w:rsidRPr="006C0B66">
        <w:t>)</w:t>
      </w:r>
    </w:p>
    <w:p w14:paraId="089A5B66" w14:textId="7C4F46DF" w:rsidR="00A32ADC" w:rsidRPr="00B46EFB" w:rsidRDefault="00A32ADC" w:rsidP="00B46EFB">
      <w:pPr>
        <w:pStyle w:val="Listenabsatz"/>
        <w:numPr>
          <w:ilvl w:val="0"/>
          <w:numId w:val="14"/>
        </w:numPr>
        <w:spacing w:before="120"/>
        <w:ind w:left="426" w:hanging="284"/>
        <w:rPr>
          <w:lang w:val="en-US"/>
        </w:rPr>
      </w:pPr>
      <w:r w:rsidRPr="00B46EFB">
        <w:rPr>
          <w:lang w:val="en-US"/>
        </w:rPr>
        <w:t xml:space="preserve">I cough regularly, the coughing stimulus comes unexpectedly and/or </w:t>
      </w:r>
      <w:r w:rsidR="006C0B66" w:rsidRPr="00B46EFB">
        <w:rPr>
          <w:lang w:val="en-US"/>
        </w:rPr>
        <w:t>I've been having trouble breathing lately</w:t>
      </w:r>
      <w:r w:rsidRPr="00B46EFB">
        <w:rPr>
          <w:lang w:val="en-US"/>
        </w:rPr>
        <w:t>? I feel short of breath?</w:t>
      </w:r>
    </w:p>
    <w:p w14:paraId="6F0AAA8C" w14:textId="1C4CE4DF" w:rsidR="00A32ADC" w:rsidRPr="00B46EFB" w:rsidRDefault="00A32ADC" w:rsidP="00B46EFB">
      <w:pPr>
        <w:pStyle w:val="Listenabsatz"/>
        <w:numPr>
          <w:ilvl w:val="0"/>
          <w:numId w:val="14"/>
        </w:numPr>
        <w:spacing w:before="120"/>
        <w:ind w:left="426" w:hanging="284"/>
        <w:rPr>
          <w:lang w:val="en-US"/>
        </w:rPr>
      </w:pPr>
      <w:r w:rsidRPr="00B46EFB">
        <w:rPr>
          <w:lang w:val="en-US"/>
        </w:rPr>
        <w:t>I have signs of a cold with headache, joint and limb pain and/or I feel "flu-like"?</w:t>
      </w:r>
    </w:p>
    <w:p w14:paraId="100621D8" w14:textId="56C0C413" w:rsidR="00A32ADC" w:rsidRPr="00B46EFB" w:rsidRDefault="00A32ADC" w:rsidP="00B4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sz w:val="24"/>
          <w:lang w:val="en-US"/>
        </w:rPr>
      </w:pPr>
      <w:r w:rsidRPr="00B56C82">
        <w:rPr>
          <w:b/>
          <w:bCs/>
          <w:sz w:val="24"/>
          <w:lang w:val="en-US"/>
        </w:rPr>
        <w:t>All</w:t>
      </w:r>
      <w:r w:rsidRPr="00B56C82">
        <w:rPr>
          <w:sz w:val="24"/>
          <w:lang w:val="en-US"/>
        </w:rPr>
        <w:t xml:space="preserve"> five questions an</w:t>
      </w:r>
      <w:r w:rsidR="00B56C82">
        <w:rPr>
          <w:sz w:val="24"/>
          <w:lang w:val="en-US"/>
        </w:rPr>
        <w:t>s</w:t>
      </w:r>
      <w:r w:rsidRPr="00B56C82">
        <w:rPr>
          <w:sz w:val="24"/>
          <w:lang w:val="en-US"/>
        </w:rPr>
        <w:t xml:space="preserve">wered with </w:t>
      </w:r>
      <w:r w:rsidR="005113AC">
        <w:rPr>
          <w:b/>
          <w:bCs/>
          <w:sz w:val="24"/>
          <w:lang w:val="en-US"/>
        </w:rPr>
        <w:t>NO</w:t>
      </w:r>
      <w:r w:rsidRPr="00B56C82">
        <w:rPr>
          <w:b/>
          <w:bCs/>
          <w:sz w:val="24"/>
          <w:lang w:val="en-US"/>
        </w:rPr>
        <w:t>:</w:t>
      </w:r>
      <w:r w:rsidRPr="00B56C82">
        <w:rPr>
          <w:sz w:val="24"/>
          <w:lang w:val="en-US"/>
        </w:rPr>
        <w:t xml:space="preserve"> </w:t>
      </w:r>
      <w:r w:rsidR="00B46EFB">
        <w:rPr>
          <w:b/>
          <w:bCs/>
          <w:color w:val="00B050"/>
          <w:sz w:val="24"/>
          <w:lang w:val="en-US"/>
        </w:rPr>
        <w:sym w:font="Wingdings" w:char="F0E8"/>
      </w:r>
      <w:r w:rsidRPr="006C0B66">
        <w:rPr>
          <w:b/>
          <w:bCs/>
          <w:color w:val="00B050"/>
          <w:sz w:val="24"/>
          <w:lang w:val="en-US"/>
        </w:rPr>
        <w:t xml:space="preserve"> </w:t>
      </w:r>
      <w:r w:rsidRPr="00B56C82">
        <w:rPr>
          <w:b/>
          <w:bCs/>
          <w:color w:val="00B050"/>
          <w:sz w:val="24"/>
          <w:lang w:val="en-US"/>
        </w:rPr>
        <w:t>You are able to visit!</w:t>
      </w:r>
      <w:r w:rsidR="00B46EFB">
        <w:rPr>
          <w:sz w:val="24"/>
          <w:lang w:val="en-US"/>
        </w:rPr>
        <w:br/>
      </w:r>
      <w:r w:rsidRPr="00B56C82">
        <w:rPr>
          <w:b/>
          <w:bCs/>
          <w:sz w:val="24"/>
          <w:lang w:val="en-US"/>
        </w:rPr>
        <w:t xml:space="preserve">One </w:t>
      </w:r>
      <w:r w:rsidRPr="00B56C82">
        <w:rPr>
          <w:sz w:val="24"/>
          <w:lang w:val="en-US"/>
        </w:rPr>
        <w:t>question answered with</w:t>
      </w:r>
      <w:r w:rsidRPr="00B56C82">
        <w:rPr>
          <w:b/>
          <w:bCs/>
          <w:sz w:val="24"/>
          <w:lang w:val="en-US"/>
        </w:rPr>
        <w:t xml:space="preserve"> YES </w:t>
      </w:r>
      <w:r w:rsidRPr="00B56C82">
        <w:rPr>
          <w:sz w:val="24"/>
          <w:lang w:val="en-US"/>
        </w:rPr>
        <w:t>and/or symptoms</w:t>
      </w:r>
      <w:r w:rsidRPr="00B56C82">
        <w:rPr>
          <w:b/>
          <w:bCs/>
          <w:sz w:val="24"/>
          <w:lang w:val="en-US"/>
        </w:rPr>
        <w:t>:</w:t>
      </w:r>
      <w:r w:rsidRPr="006C0B66">
        <w:rPr>
          <w:b/>
          <w:bCs/>
          <w:color w:val="FF0000"/>
          <w:sz w:val="24"/>
          <w:lang w:val="en-US"/>
        </w:rPr>
        <w:t xml:space="preserve"> </w:t>
      </w:r>
      <w:r w:rsidR="00B46EFB">
        <w:rPr>
          <w:b/>
          <w:bCs/>
          <w:color w:val="FF0000"/>
          <w:sz w:val="24"/>
          <w:lang w:val="en-US"/>
        </w:rPr>
        <w:sym w:font="Wingdings" w:char="F0E8"/>
      </w:r>
      <w:r w:rsidRPr="006C0B66">
        <w:rPr>
          <w:b/>
          <w:bCs/>
          <w:color w:val="FF0000"/>
          <w:sz w:val="24"/>
          <w:lang w:val="en-US"/>
        </w:rPr>
        <w:t xml:space="preserve"> </w:t>
      </w:r>
      <w:r w:rsidRPr="00B56C82">
        <w:rPr>
          <w:b/>
          <w:bCs/>
          <w:color w:val="FF0000"/>
          <w:sz w:val="24"/>
          <w:lang w:val="en-US"/>
        </w:rPr>
        <w:t>Please stay at home!</w:t>
      </w:r>
    </w:p>
    <w:p w14:paraId="58725753" w14:textId="7BC53D14" w:rsidR="007C645C" w:rsidRPr="00B46EFB" w:rsidRDefault="00A32ADC" w:rsidP="00B46EFB">
      <w:pPr>
        <w:pStyle w:val="Listenabsatz"/>
        <w:numPr>
          <w:ilvl w:val="0"/>
          <w:numId w:val="16"/>
        </w:numPr>
        <w:spacing w:before="120"/>
        <w:ind w:left="142" w:hanging="142"/>
        <w:rPr>
          <w:lang w:val="en-US"/>
        </w:rPr>
      </w:pPr>
      <w:r w:rsidRPr="00B46EFB">
        <w:rPr>
          <w:lang w:val="en-US"/>
        </w:rPr>
        <w:t>We reserve the right to carry out health checks on site.</w:t>
      </w:r>
    </w:p>
    <w:p w14:paraId="7F7C33FF" w14:textId="721A98AC" w:rsidR="00DC748A" w:rsidRPr="00354368" w:rsidRDefault="00D94387" w:rsidP="00B46EFB">
      <w:pPr>
        <w:pStyle w:val="berschrift2"/>
        <w:rPr>
          <w:lang w:val="en-US"/>
        </w:rPr>
      </w:pPr>
      <w:r w:rsidRPr="00354368">
        <w:rPr>
          <w:lang w:val="en-US"/>
        </w:rPr>
        <w:t>Entering and leaving the factory premises</w:t>
      </w:r>
    </w:p>
    <w:p w14:paraId="55C70BDF" w14:textId="5860C1CB" w:rsidR="00D94387" w:rsidRPr="00B46EFB" w:rsidRDefault="00D94387" w:rsidP="00B46EFB">
      <w:pPr>
        <w:pStyle w:val="Listenabsatz"/>
        <w:numPr>
          <w:ilvl w:val="0"/>
          <w:numId w:val="18"/>
        </w:numPr>
        <w:spacing w:before="120"/>
        <w:ind w:left="142" w:hanging="142"/>
        <w:rPr>
          <w:lang w:val="en-US"/>
        </w:rPr>
      </w:pPr>
      <w:r w:rsidRPr="00B46EFB">
        <w:rPr>
          <w:lang w:val="en-US"/>
        </w:rPr>
        <w:t>Entering and leaving the factory premises during the pandemic will take more time than you are used to. Therefore, please remain calm and always keep a minimum distance of 1.5 meters from other persons. This also applies if you have to wait in front of entrances and exits.</w:t>
      </w:r>
    </w:p>
    <w:p w14:paraId="501F58AE" w14:textId="77777777" w:rsidR="00D94387" w:rsidRPr="00B46EFB" w:rsidRDefault="00D94387" w:rsidP="00B46EFB">
      <w:pPr>
        <w:pStyle w:val="Listenabsatz"/>
        <w:numPr>
          <w:ilvl w:val="0"/>
          <w:numId w:val="18"/>
        </w:numPr>
        <w:spacing w:before="120"/>
        <w:ind w:left="142" w:hanging="142"/>
        <w:rPr>
          <w:lang w:val="en-US"/>
        </w:rPr>
      </w:pPr>
      <w:r w:rsidRPr="00B46EFB">
        <w:rPr>
          <w:lang w:val="en-US"/>
        </w:rPr>
        <w:t>Follow the instructions of the plant security as well as the signs and floor markings on the company premises.</w:t>
      </w:r>
    </w:p>
    <w:p w14:paraId="1EAB7666" w14:textId="1970B7CC" w:rsidR="00B46EFB" w:rsidRDefault="00D94387" w:rsidP="00B46EFB">
      <w:pPr>
        <w:pStyle w:val="Listenabsatz"/>
        <w:numPr>
          <w:ilvl w:val="0"/>
          <w:numId w:val="18"/>
        </w:numPr>
        <w:spacing w:before="120"/>
        <w:ind w:left="142" w:hanging="142"/>
        <w:rPr>
          <w:lang w:val="en-US"/>
        </w:rPr>
      </w:pPr>
      <w:r w:rsidRPr="00B46EFB">
        <w:rPr>
          <w:lang w:val="en-US"/>
        </w:rPr>
        <w:t>A mouth and nose mask must always be carried. This must be shown to the plant security without being asked before entering the company premises.</w:t>
      </w:r>
    </w:p>
    <w:p w14:paraId="1447DBB6" w14:textId="01419205" w:rsidR="00C673D6" w:rsidRPr="00B46EFB" w:rsidRDefault="00C673D6" w:rsidP="00B46EFB">
      <w:pPr>
        <w:pStyle w:val="Listenabsatz"/>
        <w:numPr>
          <w:ilvl w:val="0"/>
          <w:numId w:val="18"/>
        </w:numPr>
        <w:spacing w:before="120"/>
        <w:ind w:left="142" w:hanging="142"/>
        <w:rPr>
          <w:lang w:val="en-US"/>
        </w:rPr>
      </w:pPr>
      <w:r w:rsidRPr="00C673D6">
        <w:rPr>
          <w:lang w:val="en-US"/>
        </w:rPr>
        <w:t>Please also inform yourself in advance about the current 7-day incidence value of the respective district of the visited location. If this exceeds 35 new infections per 100,000 inhabitants within seven days, there is a general mask obligation at this location.</w:t>
      </w:r>
    </w:p>
    <w:p w14:paraId="0A3A30DB" w14:textId="03D123ED" w:rsidR="00DC748A" w:rsidRPr="00B56C82" w:rsidRDefault="00DC748A" w:rsidP="00B46EFB">
      <w:pPr>
        <w:pStyle w:val="berschrift2"/>
        <w:rPr>
          <w:szCs w:val="24"/>
          <w:lang w:val="en-US"/>
        </w:rPr>
      </w:pPr>
      <w:r w:rsidRPr="00B56C82">
        <w:rPr>
          <w:szCs w:val="24"/>
          <w:lang w:val="en-US"/>
        </w:rPr>
        <w:t>Social Distancing</w:t>
      </w:r>
    </w:p>
    <w:p w14:paraId="6EF7FBF9" w14:textId="39394AB5" w:rsidR="00D94387" w:rsidRPr="00B46EFB" w:rsidRDefault="00D94387" w:rsidP="00B46EFB">
      <w:pPr>
        <w:pStyle w:val="Listenabsatz"/>
        <w:numPr>
          <w:ilvl w:val="0"/>
          <w:numId w:val="19"/>
        </w:numPr>
        <w:spacing w:before="120"/>
        <w:ind w:left="142" w:hanging="142"/>
        <w:rPr>
          <w:lang w:val="en-US"/>
        </w:rPr>
      </w:pPr>
      <w:r w:rsidRPr="00B46EFB">
        <w:rPr>
          <w:lang w:val="en-US"/>
        </w:rPr>
        <w:t>Always keep a minimum distance of 1.5 meters from other people. If this is not possible, please use a mouth and nose mask.</w:t>
      </w:r>
    </w:p>
    <w:p w14:paraId="3A8A7864" w14:textId="77777777" w:rsidR="00D94387" w:rsidRPr="00B46EFB" w:rsidRDefault="00D94387" w:rsidP="00B46EFB">
      <w:pPr>
        <w:pStyle w:val="Listenabsatz"/>
        <w:numPr>
          <w:ilvl w:val="0"/>
          <w:numId w:val="19"/>
        </w:numPr>
        <w:spacing w:before="120"/>
        <w:ind w:left="142" w:hanging="142"/>
        <w:rPr>
          <w:lang w:val="en-US"/>
        </w:rPr>
      </w:pPr>
      <w:r w:rsidRPr="00B46EFB">
        <w:rPr>
          <w:lang w:val="en-US"/>
        </w:rPr>
        <w:t>Observe the maximum occupancy rate, which applies in meeting rooms, among other places.</w:t>
      </w:r>
    </w:p>
    <w:p w14:paraId="48D044E8" w14:textId="71D0BD76" w:rsidR="00DC748A" w:rsidRPr="00B56C82" w:rsidRDefault="00D94387" w:rsidP="00B46EFB">
      <w:pPr>
        <w:pStyle w:val="Listenabsatz"/>
        <w:numPr>
          <w:ilvl w:val="0"/>
          <w:numId w:val="19"/>
        </w:numPr>
        <w:spacing w:before="120"/>
        <w:ind w:left="142" w:hanging="142"/>
      </w:pPr>
      <w:r w:rsidRPr="00B56C82">
        <w:t>Avoid shaking hands.</w:t>
      </w:r>
    </w:p>
    <w:p w14:paraId="5B06A76A" w14:textId="24DE3424" w:rsidR="00DC748A" w:rsidRPr="00B56C82" w:rsidRDefault="00D94387" w:rsidP="00B46EFB">
      <w:pPr>
        <w:pStyle w:val="berschrift2"/>
        <w:rPr>
          <w:szCs w:val="24"/>
          <w:lang w:val="en-US"/>
        </w:rPr>
      </w:pPr>
      <w:r w:rsidRPr="00B56C82">
        <w:rPr>
          <w:szCs w:val="24"/>
          <w:lang w:val="en-US"/>
        </w:rPr>
        <w:t>Breaks</w:t>
      </w:r>
    </w:p>
    <w:p w14:paraId="30C0E717" w14:textId="4216D485" w:rsidR="00D94387" w:rsidRPr="00B46EFB" w:rsidRDefault="00D94387" w:rsidP="00B46EFB">
      <w:pPr>
        <w:pStyle w:val="Listenabsatz"/>
        <w:numPr>
          <w:ilvl w:val="0"/>
          <w:numId w:val="20"/>
        </w:numPr>
        <w:spacing w:before="120"/>
        <w:ind w:left="142" w:hanging="142"/>
        <w:rPr>
          <w:lang w:val="en-US"/>
        </w:rPr>
      </w:pPr>
      <w:r w:rsidRPr="00B46EFB">
        <w:rPr>
          <w:lang w:val="en-US"/>
        </w:rPr>
        <w:t>Keep a minimum distance of 1.5 meters even in the smoking areas.</w:t>
      </w:r>
    </w:p>
    <w:p w14:paraId="379F3485" w14:textId="58C5167C" w:rsidR="00DC748A" w:rsidRPr="00B46EFB" w:rsidRDefault="00D94387" w:rsidP="00B46EFB">
      <w:pPr>
        <w:pStyle w:val="Listenabsatz"/>
        <w:numPr>
          <w:ilvl w:val="0"/>
          <w:numId w:val="20"/>
        </w:numPr>
        <w:spacing w:before="120"/>
        <w:ind w:left="142" w:hanging="142"/>
        <w:rPr>
          <w:lang w:val="en-US"/>
        </w:rPr>
      </w:pPr>
      <w:r w:rsidRPr="00B46EFB">
        <w:rPr>
          <w:lang w:val="en-US"/>
        </w:rPr>
        <w:t>The use of the canteens is currently prohibited for external persons.</w:t>
      </w:r>
    </w:p>
    <w:p w14:paraId="187D0040" w14:textId="065A43E2" w:rsidR="00DC748A" w:rsidRPr="00B56C82" w:rsidRDefault="00D94387" w:rsidP="00B46EFB">
      <w:pPr>
        <w:pStyle w:val="berschrift2"/>
        <w:rPr>
          <w:szCs w:val="24"/>
          <w:lang w:val="en-US"/>
        </w:rPr>
      </w:pPr>
      <w:r w:rsidRPr="00B56C82">
        <w:rPr>
          <w:szCs w:val="24"/>
          <w:lang w:val="en-US"/>
        </w:rPr>
        <w:t>Stop the spread of the virus</w:t>
      </w:r>
    </w:p>
    <w:p w14:paraId="0DBDD479" w14:textId="77777777" w:rsidR="00D94387" w:rsidRPr="00EB521E" w:rsidRDefault="00D94387" w:rsidP="00B46EFB">
      <w:pPr>
        <w:pStyle w:val="Listenabsatz"/>
        <w:numPr>
          <w:ilvl w:val="0"/>
          <w:numId w:val="21"/>
        </w:numPr>
        <w:spacing w:before="120"/>
        <w:ind w:left="142" w:hanging="142"/>
        <w:rPr>
          <w:lang w:val="en-US"/>
        </w:rPr>
      </w:pPr>
      <w:r w:rsidRPr="00B46EFB">
        <w:rPr>
          <w:lang w:val="en-US"/>
        </w:rPr>
        <w:t xml:space="preserve">Wash your hands as often as possible with soap and water for at least 20 seconds. </w:t>
      </w:r>
      <w:r w:rsidRPr="00EB521E">
        <w:rPr>
          <w:lang w:val="en-US"/>
        </w:rPr>
        <w:t>(Hand washing rules are posted in every washroom).</w:t>
      </w:r>
    </w:p>
    <w:p w14:paraId="49F428B5" w14:textId="41DB3BA9" w:rsidR="00EB521E" w:rsidRDefault="00D94387" w:rsidP="00EB521E">
      <w:pPr>
        <w:pStyle w:val="Listenabsatz"/>
        <w:numPr>
          <w:ilvl w:val="0"/>
          <w:numId w:val="21"/>
        </w:numPr>
        <w:spacing w:before="120"/>
        <w:ind w:left="142" w:hanging="142"/>
        <w:rPr>
          <w:lang w:val="en-US"/>
        </w:rPr>
      </w:pPr>
      <w:r w:rsidRPr="00B46EFB">
        <w:rPr>
          <w:lang w:val="en-US"/>
        </w:rPr>
        <w:t>Cough and sneeze properly - cover your nose and mouth with a handkerchief, napkin or elbow crease.</w:t>
      </w:r>
    </w:p>
    <w:p w14:paraId="3CE933B4" w14:textId="7C4DA65D" w:rsidR="002E409C" w:rsidRPr="00EB521E" w:rsidRDefault="00D94387" w:rsidP="00EB521E">
      <w:pPr>
        <w:pStyle w:val="Listenabsatz"/>
        <w:numPr>
          <w:ilvl w:val="0"/>
          <w:numId w:val="21"/>
        </w:numPr>
        <w:spacing w:before="120"/>
        <w:ind w:left="142" w:hanging="142"/>
        <w:rPr>
          <w:lang w:val="en-US"/>
        </w:rPr>
      </w:pPr>
      <w:r w:rsidRPr="00EB521E">
        <w:rPr>
          <w:lang w:val="en-US"/>
        </w:rPr>
        <w:t>If you feel ill, please contact your contact person immediately by telephone and leave the company premises directly.</w:t>
      </w:r>
    </w:p>
    <w:sectPr w:rsidR="002E409C" w:rsidRPr="00EB521E" w:rsidSect="008C6D6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33" w:right="1134" w:bottom="851" w:left="1134" w:header="141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7B918" w14:textId="77777777" w:rsidR="009948BE" w:rsidRDefault="009948BE">
      <w:r>
        <w:separator/>
      </w:r>
    </w:p>
  </w:endnote>
  <w:endnote w:type="continuationSeparator" w:id="0">
    <w:p w14:paraId="170B64EF" w14:textId="77777777" w:rsidR="009948BE" w:rsidRDefault="0099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7D8B" w14:textId="601732D1" w:rsidR="00973EC9" w:rsidRPr="00EB521E" w:rsidRDefault="00EB521E" w:rsidP="00EB521E">
    <w:pPr>
      <w:pStyle w:val="Fuzeile"/>
      <w:rPr>
        <w:rFonts w:cs="Arial"/>
        <w:color w:val="808080" w:themeColor="background1" w:themeShade="80"/>
        <w:sz w:val="14"/>
        <w:szCs w:val="14"/>
        <w:lang w:val="en-US"/>
      </w:rPr>
    </w:pPr>
    <w:r>
      <w:rPr>
        <w:rFonts w:cs="Arial"/>
        <w:color w:val="808080" w:themeColor="background1" w:themeShade="80"/>
        <w:sz w:val="14"/>
        <w:szCs w:val="16"/>
        <w:lang w:val="en-US"/>
      </w:rPr>
      <w:t>C</w:t>
    </w:r>
    <w:r w:rsidRPr="00973EC9">
      <w:rPr>
        <w:rFonts w:cs="Arial"/>
        <w:color w:val="808080" w:themeColor="background1" w:themeShade="80"/>
        <w:sz w:val="14"/>
        <w:szCs w:val="16"/>
        <w:lang w:val="en-US"/>
      </w:rPr>
      <w:t>ode of conduct for visitors_</w:t>
    </w:r>
    <w:r>
      <w:rPr>
        <w:rFonts w:cs="Arial"/>
        <w:color w:val="808080" w:themeColor="background1" w:themeShade="80"/>
        <w:sz w:val="14"/>
        <w:szCs w:val="16"/>
        <w:lang w:val="en-US"/>
      </w:rPr>
      <w:t>EN_Version-</w:t>
    </w:r>
    <w:r w:rsidR="00E92D48">
      <w:rPr>
        <w:rFonts w:cs="Arial"/>
        <w:color w:val="808080" w:themeColor="background1" w:themeShade="80"/>
        <w:sz w:val="14"/>
        <w:szCs w:val="16"/>
        <w:lang w:val="en-US"/>
      </w:rPr>
      <w:t>4</w:t>
    </w:r>
    <w:r>
      <w:rPr>
        <w:rFonts w:cs="Arial"/>
        <w:color w:val="808080" w:themeColor="background1" w:themeShade="80"/>
        <w:sz w:val="14"/>
        <w:szCs w:val="16"/>
        <w:lang w:val="en-US"/>
      </w:rPr>
      <w:t>_2020-</w:t>
    </w:r>
    <w:r w:rsidR="00E92D48">
      <w:rPr>
        <w:rFonts w:cs="Arial"/>
        <w:color w:val="808080" w:themeColor="background1" w:themeShade="80"/>
        <w:sz w:val="14"/>
        <w:szCs w:val="16"/>
        <w:lang w:val="en-US"/>
      </w:rPr>
      <w:t>10</w:t>
    </w:r>
    <w:r>
      <w:rPr>
        <w:rFonts w:cs="Arial"/>
        <w:color w:val="808080" w:themeColor="background1" w:themeShade="80"/>
        <w:sz w:val="14"/>
        <w:szCs w:val="16"/>
        <w:lang w:val="en-US"/>
      </w:rPr>
      <w:t>-</w:t>
    </w:r>
    <w:r w:rsidR="00E92D48">
      <w:rPr>
        <w:rFonts w:cs="Arial"/>
        <w:color w:val="808080" w:themeColor="background1" w:themeShade="80"/>
        <w:sz w:val="14"/>
        <w:szCs w:val="16"/>
        <w:lang w:val="en-US"/>
      </w:rPr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65A6" w14:textId="32EC85D2" w:rsidR="00596E8C" w:rsidRPr="00A405F8" w:rsidRDefault="00960968" w:rsidP="004C0104">
    <w:pPr>
      <w:pStyle w:val="Fuzeile"/>
      <w:rPr>
        <w:sz w:val="14"/>
        <w:szCs w:val="14"/>
        <w:lang w:val="en-US"/>
      </w:rPr>
    </w:pPr>
    <w:r w:rsidRPr="00637CA2">
      <w:rPr>
        <w:sz w:val="14"/>
        <w:szCs w:val="14"/>
      </w:rPr>
      <w:fldChar w:fldCharType="begin"/>
    </w:r>
    <w:r w:rsidR="00596E8C" w:rsidRPr="00A405F8">
      <w:rPr>
        <w:sz w:val="14"/>
        <w:szCs w:val="14"/>
        <w:lang w:val="en-US"/>
      </w:rPr>
      <w:instrText xml:space="preserve"> FILENAME  \p </w:instrText>
    </w:r>
    <w:r w:rsidRPr="00637CA2">
      <w:rPr>
        <w:sz w:val="14"/>
        <w:szCs w:val="14"/>
      </w:rPr>
      <w:fldChar w:fldCharType="separate"/>
    </w:r>
    <w:r w:rsidR="00393183">
      <w:rPr>
        <w:noProof/>
        <w:sz w:val="14"/>
        <w:szCs w:val="14"/>
        <w:lang w:val="en-US"/>
      </w:rPr>
      <w:t>O:\_DRXGroup\SI\_SI-Public\SI_Adonis_Processes\EHS\Corona\Besucher\Code of conduct for visitors and contractors_EN_Version-1_2020-04-30.docx</w:t>
    </w:r>
    <w:r w:rsidRPr="00637CA2">
      <w:rPr>
        <w:sz w:val="14"/>
        <w:szCs w:val="14"/>
      </w:rPr>
      <w:fldChar w:fldCharType="end"/>
    </w:r>
  </w:p>
  <w:p w14:paraId="4DA9496D" w14:textId="77777777" w:rsidR="00596E8C" w:rsidRPr="00A405F8" w:rsidRDefault="00960968" w:rsidP="000D124B">
    <w:pPr>
      <w:pStyle w:val="Fuzeile"/>
      <w:tabs>
        <w:tab w:val="clear" w:pos="4536"/>
        <w:tab w:val="clear" w:pos="9072"/>
        <w:tab w:val="right" w:pos="9638"/>
      </w:tabs>
      <w:jc w:val="right"/>
      <w:rPr>
        <w:rFonts w:cs="Arial"/>
        <w:sz w:val="18"/>
        <w:szCs w:val="18"/>
        <w:lang w:val="en-US"/>
      </w:rPr>
    </w:pPr>
    <w:r w:rsidRPr="000D124B">
      <w:rPr>
        <w:rFonts w:cs="Arial"/>
        <w:sz w:val="18"/>
        <w:szCs w:val="18"/>
      </w:rPr>
      <w:fldChar w:fldCharType="begin"/>
    </w:r>
    <w:r w:rsidR="00596E8C" w:rsidRPr="00A405F8">
      <w:rPr>
        <w:rFonts w:cs="Arial"/>
        <w:sz w:val="18"/>
        <w:szCs w:val="18"/>
        <w:lang w:val="en-US"/>
      </w:rPr>
      <w:instrText xml:space="preserve"> PAGE   \* MERGEFORMAT </w:instrText>
    </w:r>
    <w:r w:rsidRPr="000D124B">
      <w:rPr>
        <w:rFonts w:cs="Arial"/>
        <w:sz w:val="18"/>
        <w:szCs w:val="18"/>
      </w:rPr>
      <w:fldChar w:fldCharType="separate"/>
    </w:r>
    <w:r w:rsidR="008C6D67" w:rsidRPr="00A405F8">
      <w:rPr>
        <w:rFonts w:cs="Arial"/>
        <w:noProof/>
        <w:sz w:val="18"/>
        <w:szCs w:val="18"/>
        <w:lang w:val="en-US"/>
      </w:rPr>
      <w:t>1</w:t>
    </w:r>
    <w:r w:rsidRPr="000D124B">
      <w:rPr>
        <w:rFonts w:cs="Arial"/>
        <w:sz w:val="18"/>
        <w:szCs w:val="18"/>
      </w:rPr>
      <w:fldChar w:fldCharType="end"/>
    </w:r>
  </w:p>
  <w:p w14:paraId="7272B64F" w14:textId="6062DB82" w:rsidR="00596E8C" w:rsidRPr="00AA6849" w:rsidRDefault="00960968" w:rsidP="00924566">
    <w:pPr>
      <w:pStyle w:val="Fuzeile"/>
      <w:rPr>
        <w:rFonts w:cs="Arial"/>
        <w:color w:val="808080" w:themeColor="background1" w:themeShade="80"/>
        <w:sz w:val="14"/>
        <w:szCs w:val="14"/>
        <w:lang w:val="en-US"/>
      </w:rPr>
    </w:pPr>
    <w:r w:rsidRPr="00924566">
      <w:rPr>
        <w:rFonts w:cs="Arial"/>
        <w:color w:val="808080" w:themeColor="background1" w:themeShade="80"/>
        <w:sz w:val="14"/>
        <w:szCs w:val="16"/>
      </w:rPr>
      <w:fldChar w:fldCharType="begin"/>
    </w:r>
    <w:r w:rsidR="00924566" w:rsidRPr="008C6D67">
      <w:rPr>
        <w:rFonts w:cs="Arial"/>
        <w:color w:val="808080" w:themeColor="background1" w:themeShade="80"/>
        <w:sz w:val="14"/>
        <w:szCs w:val="16"/>
        <w:lang w:val="en-US"/>
      </w:rPr>
      <w:instrText xml:space="preserve"> DOCVARIABLE  ISFOXClassificationLong </w:instrText>
    </w:r>
    <w:r w:rsidRPr="00924566">
      <w:rPr>
        <w:rFonts w:cs="Arial"/>
        <w:color w:val="808080" w:themeColor="background1" w:themeShade="80"/>
        <w:sz w:val="14"/>
        <w:szCs w:val="16"/>
      </w:rPr>
      <w:fldChar w:fldCharType="separate"/>
    </w:r>
    <w:r w:rsidR="00393183">
      <w:rPr>
        <w:rFonts w:cs="Arial"/>
        <w:color w:val="808080" w:themeColor="background1" w:themeShade="80"/>
        <w:sz w:val="14"/>
        <w:szCs w:val="16"/>
        <w:lang w:val="en-US"/>
      </w:rPr>
      <w:t>Internal: All rights reserved. Distribution within DRÄXLMAIER Group, customer and partners.</w:t>
    </w:r>
    <w:r w:rsidRPr="00924566">
      <w:rPr>
        <w:rFonts w:cs="Arial"/>
        <w:color w:val="808080" w:themeColor="background1" w:themeShade="80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9DB8D" w14:textId="77777777" w:rsidR="009948BE" w:rsidRDefault="009948BE">
      <w:r>
        <w:separator/>
      </w:r>
    </w:p>
  </w:footnote>
  <w:footnote w:type="continuationSeparator" w:id="0">
    <w:p w14:paraId="4082EFEB" w14:textId="77777777" w:rsidR="009948BE" w:rsidRDefault="0099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45BBE" w14:textId="77777777" w:rsidR="00596E8C" w:rsidRDefault="00596E8C">
    <w:pPr>
      <w:pStyle w:val="Kopfzeile"/>
    </w:pPr>
    <w:r w:rsidRPr="00A65025">
      <w:rPr>
        <w:noProof/>
      </w:rPr>
      <w:drawing>
        <wp:anchor distT="0" distB="0" distL="0" distR="114300" simplePos="0" relativeHeight="251658752" behindDoc="0" locked="0" layoutInCell="1" allowOverlap="1" wp14:anchorId="7A28F6B9" wp14:editId="108E2067">
          <wp:simplePos x="0" y="0"/>
          <wp:positionH relativeFrom="page">
            <wp:posOffset>5331460</wp:posOffset>
          </wp:positionH>
          <wp:positionV relativeFrom="page">
            <wp:posOffset>0</wp:posOffset>
          </wp:positionV>
          <wp:extent cx="2244090" cy="1202055"/>
          <wp:effectExtent l="19050" t="0" r="3810" b="0"/>
          <wp:wrapSquare wrapText="left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x_logo_60sw_40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22"/>
                  <a:stretch>
                    <a:fillRect/>
                  </a:stretch>
                </pic:blipFill>
                <pic:spPr>
                  <a:xfrm>
                    <a:off x="0" y="0"/>
                    <a:ext cx="2244090" cy="1202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FA56" w14:textId="77777777" w:rsidR="00596E8C" w:rsidRDefault="00596E8C">
    <w:pPr>
      <w:pStyle w:val="Kopfzeile"/>
    </w:pPr>
    <w:r w:rsidRPr="00A65025">
      <w:rPr>
        <w:noProof/>
      </w:rPr>
      <w:drawing>
        <wp:anchor distT="0" distB="0" distL="0" distR="114300" simplePos="0" relativeHeight="251661312" behindDoc="0" locked="0" layoutInCell="1" allowOverlap="1" wp14:anchorId="377DD95F" wp14:editId="7208F610">
          <wp:simplePos x="0" y="0"/>
          <wp:positionH relativeFrom="page">
            <wp:posOffset>5320030</wp:posOffset>
          </wp:positionH>
          <wp:positionV relativeFrom="page">
            <wp:posOffset>11430</wp:posOffset>
          </wp:positionV>
          <wp:extent cx="2244090" cy="1189990"/>
          <wp:effectExtent l="19050" t="0" r="3810" b="0"/>
          <wp:wrapSquare wrapText="left"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x_logo_60sw_40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84"/>
                  <a:stretch>
                    <a:fillRect/>
                  </a:stretch>
                </pic:blipFill>
                <pic:spPr>
                  <a:xfrm>
                    <a:off x="0" y="0"/>
                    <a:ext cx="2244090" cy="1189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D3AA30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3"/>
    <w:multiLevelType w:val="singleLevel"/>
    <w:tmpl w:val="2CD661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FFFFFF89"/>
    <w:multiLevelType w:val="singleLevel"/>
    <w:tmpl w:val="63B8E0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00267DB"/>
    <w:multiLevelType w:val="hybridMultilevel"/>
    <w:tmpl w:val="01D46A1C"/>
    <w:lvl w:ilvl="0" w:tplc="5C5EDAAA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3935C9"/>
    <w:multiLevelType w:val="hybridMultilevel"/>
    <w:tmpl w:val="4CCEF652"/>
    <w:lvl w:ilvl="0" w:tplc="5C5EDAAA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077B7"/>
    <w:multiLevelType w:val="hybridMultilevel"/>
    <w:tmpl w:val="0E344C9E"/>
    <w:lvl w:ilvl="0" w:tplc="5C5EDAAA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8645AD"/>
    <w:multiLevelType w:val="hybridMultilevel"/>
    <w:tmpl w:val="68FCE5DC"/>
    <w:lvl w:ilvl="0" w:tplc="5C5EDAAA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C0828"/>
    <w:multiLevelType w:val="hybridMultilevel"/>
    <w:tmpl w:val="3DE02204"/>
    <w:lvl w:ilvl="0" w:tplc="5C5EDAAA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C58FD"/>
    <w:multiLevelType w:val="hybridMultilevel"/>
    <w:tmpl w:val="56125DE4"/>
    <w:lvl w:ilvl="0" w:tplc="5C5EDAAA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F7B66"/>
    <w:multiLevelType w:val="hybridMultilevel"/>
    <w:tmpl w:val="85DCCDAC"/>
    <w:lvl w:ilvl="0" w:tplc="5C5EDAAA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135C7"/>
    <w:multiLevelType w:val="hybridMultilevel"/>
    <w:tmpl w:val="929275E8"/>
    <w:lvl w:ilvl="0" w:tplc="5C5EDAAA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8559A"/>
    <w:multiLevelType w:val="hybridMultilevel"/>
    <w:tmpl w:val="68EEFB76"/>
    <w:lvl w:ilvl="0" w:tplc="5C5EDAAA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E40D6"/>
    <w:multiLevelType w:val="hybridMultilevel"/>
    <w:tmpl w:val="37C267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F32C2"/>
    <w:multiLevelType w:val="hybridMultilevel"/>
    <w:tmpl w:val="0F38532A"/>
    <w:lvl w:ilvl="0" w:tplc="5C5EDAAA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C1DE8"/>
    <w:multiLevelType w:val="hybridMultilevel"/>
    <w:tmpl w:val="F03E36F0"/>
    <w:lvl w:ilvl="0" w:tplc="5C5EDAAA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14589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5673E36"/>
    <w:multiLevelType w:val="hybridMultilevel"/>
    <w:tmpl w:val="D7DE0360"/>
    <w:lvl w:ilvl="0" w:tplc="5C5EDAAA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F5DDD"/>
    <w:multiLevelType w:val="hybridMultilevel"/>
    <w:tmpl w:val="8676D4AC"/>
    <w:lvl w:ilvl="0" w:tplc="5C5EDAAA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C1A53"/>
    <w:multiLevelType w:val="hybridMultilevel"/>
    <w:tmpl w:val="188C2D88"/>
    <w:lvl w:ilvl="0" w:tplc="1BCE34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D7016"/>
    <w:multiLevelType w:val="hybridMultilevel"/>
    <w:tmpl w:val="AB36AF8E"/>
    <w:lvl w:ilvl="0" w:tplc="5C5EDAAA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0104B"/>
    <w:multiLevelType w:val="hybridMultilevel"/>
    <w:tmpl w:val="80A0DD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C66FC"/>
    <w:multiLevelType w:val="hybridMultilevel"/>
    <w:tmpl w:val="58FE6208"/>
    <w:lvl w:ilvl="0" w:tplc="5C5EDAAA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01749"/>
    <w:multiLevelType w:val="hybridMultilevel"/>
    <w:tmpl w:val="19E4C73C"/>
    <w:lvl w:ilvl="0" w:tplc="5C5EDAAA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035DC"/>
    <w:multiLevelType w:val="hybridMultilevel"/>
    <w:tmpl w:val="968E3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"/>
  </w:num>
  <w:num w:numId="5">
    <w:abstractNumId w:val="17"/>
  </w:num>
  <w:num w:numId="6">
    <w:abstractNumId w:val="3"/>
  </w:num>
  <w:num w:numId="7">
    <w:abstractNumId w:val="14"/>
  </w:num>
  <w:num w:numId="8">
    <w:abstractNumId w:val="19"/>
  </w:num>
  <w:num w:numId="9">
    <w:abstractNumId w:val="16"/>
  </w:num>
  <w:num w:numId="10">
    <w:abstractNumId w:val="9"/>
  </w:num>
  <w:num w:numId="11">
    <w:abstractNumId w:val="23"/>
  </w:num>
  <w:num w:numId="12">
    <w:abstractNumId w:val="20"/>
  </w:num>
  <w:num w:numId="13">
    <w:abstractNumId w:val="4"/>
  </w:num>
  <w:num w:numId="14">
    <w:abstractNumId w:val="12"/>
  </w:num>
  <w:num w:numId="15">
    <w:abstractNumId w:val="6"/>
  </w:num>
  <w:num w:numId="16">
    <w:abstractNumId w:val="21"/>
  </w:num>
  <w:num w:numId="17">
    <w:abstractNumId w:val="7"/>
  </w:num>
  <w:num w:numId="18">
    <w:abstractNumId w:val="5"/>
  </w:num>
  <w:num w:numId="19">
    <w:abstractNumId w:val="11"/>
  </w:num>
  <w:num w:numId="20">
    <w:abstractNumId w:val="22"/>
  </w:num>
  <w:num w:numId="21">
    <w:abstractNumId w:val="8"/>
  </w:num>
  <w:num w:numId="22">
    <w:abstractNumId w:val="10"/>
  </w:num>
  <w:num w:numId="23">
    <w:abstractNumId w:val="13"/>
  </w:num>
  <w:num w:numId="24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71660d270c64f5bbb8f27f5e85be630" w:val="1"/>
    <w:docVar w:name="a71660d270c64f5bbb8f27f5e85be6370" w:val="DOMFGDVB\pf26857;d4c75f49-f1ee-485c-aa75-2c54e2ab5223;Internal;2020-04-16T15:02:01;;DRX|"/>
    <w:docVar w:name="ISFOXAutomaticLabelingDisabled" w:val="True"/>
    <w:docVar w:name="ISFOXClassification" w:val="Internal"/>
    <w:docVar w:name="ISFOXClassificationAlt" w:val="   "/>
    <w:docVar w:name="ISFOXClassificationId" w:val="d4c75f49-f1ee-485c-aa75-2c54e2ab5223"/>
    <w:docVar w:name="ISFOXClassificationInKeywords" w:val="Internal"/>
    <w:docVar w:name="ISFOXClassificationLong" w:val="Internal: All rights reserved. Distribution within DRÄXLMAIER Group, customer and partners."/>
    <w:docVar w:name="ISFOXClassificationName" w:val="Internal"/>
    <w:docVar w:name="ISFOXClassificationWatermark" w:val="False"/>
    <w:docVar w:name="ISFOXDocumentClassificationVersion" w:val="1"/>
    <w:docVar w:name="ISFOXDocumentInitialized" w:val="False"/>
    <w:docVar w:name="ISFOXDoVersioningOnSave" w:val="0"/>
    <w:docVar w:name="ISFOXLabelingDefaultPosition" w:val="FooterLeft"/>
    <w:docVar w:name="ISFOXLabelingVisibleInDocument" w:val="True"/>
    <w:docVar w:name="ISFOXOldClassificationId" w:val="d4c75f49-f1ee-485c-aa75-2c54e2ab5223"/>
    <w:docVar w:name="ISFOXOldClassificationIdBackup" w:val="d4c75f49-f1ee-485c-aa75-2c54e2ab5223"/>
    <w:docVar w:name="ISFOXPrefix" w:val="DRX"/>
    <w:docVar w:name="ISFOXShowClassificationRequestWindow" w:val="False"/>
    <w:docVar w:name="ISFOXVersioningChanged" w:val="False"/>
  </w:docVars>
  <w:rsids>
    <w:rsidRoot w:val="00A405F8"/>
    <w:rsid w:val="00000369"/>
    <w:rsid w:val="000035E7"/>
    <w:rsid w:val="00015200"/>
    <w:rsid w:val="00035E3C"/>
    <w:rsid w:val="00042375"/>
    <w:rsid w:val="0006790D"/>
    <w:rsid w:val="00067DB7"/>
    <w:rsid w:val="00096AF5"/>
    <w:rsid w:val="000A1167"/>
    <w:rsid w:val="000D124B"/>
    <w:rsid w:val="000D7B4E"/>
    <w:rsid w:val="000E7990"/>
    <w:rsid w:val="000F3180"/>
    <w:rsid w:val="001B405A"/>
    <w:rsid w:val="001D6744"/>
    <w:rsid w:val="001E4677"/>
    <w:rsid w:val="001F0044"/>
    <w:rsid w:val="0020662A"/>
    <w:rsid w:val="002132A7"/>
    <w:rsid w:val="00226974"/>
    <w:rsid w:val="0023368D"/>
    <w:rsid w:val="00235A54"/>
    <w:rsid w:val="00262D45"/>
    <w:rsid w:val="002638F5"/>
    <w:rsid w:val="002B15E6"/>
    <w:rsid w:val="002D275E"/>
    <w:rsid w:val="002E409C"/>
    <w:rsid w:val="002E754F"/>
    <w:rsid w:val="003221AB"/>
    <w:rsid w:val="00354368"/>
    <w:rsid w:val="003869B7"/>
    <w:rsid w:val="00393183"/>
    <w:rsid w:val="003A1CEA"/>
    <w:rsid w:val="00402F2F"/>
    <w:rsid w:val="004055C7"/>
    <w:rsid w:val="00412594"/>
    <w:rsid w:val="00415F7C"/>
    <w:rsid w:val="00433128"/>
    <w:rsid w:val="00460B6A"/>
    <w:rsid w:val="004C0104"/>
    <w:rsid w:val="004C6051"/>
    <w:rsid w:val="005113AC"/>
    <w:rsid w:val="005137F3"/>
    <w:rsid w:val="005341C1"/>
    <w:rsid w:val="005761E2"/>
    <w:rsid w:val="0058013C"/>
    <w:rsid w:val="005969D0"/>
    <w:rsid w:val="00596E8C"/>
    <w:rsid w:val="005C2E63"/>
    <w:rsid w:val="005C3FE7"/>
    <w:rsid w:val="005C6494"/>
    <w:rsid w:val="005F2733"/>
    <w:rsid w:val="00617398"/>
    <w:rsid w:val="00626D9D"/>
    <w:rsid w:val="00637B74"/>
    <w:rsid w:val="00637CA2"/>
    <w:rsid w:val="0064562D"/>
    <w:rsid w:val="00686134"/>
    <w:rsid w:val="00690D0C"/>
    <w:rsid w:val="00690EB6"/>
    <w:rsid w:val="006A494C"/>
    <w:rsid w:val="006C0B66"/>
    <w:rsid w:val="006E2126"/>
    <w:rsid w:val="00746C71"/>
    <w:rsid w:val="00750C74"/>
    <w:rsid w:val="007566D2"/>
    <w:rsid w:val="00775C4F"/>
    <w:rsid w:val="007C35E3"/>
    <w:rsid w:val="007C5590"/>
    <w:rsid w:val="007C645C"/>
    <w:rsid w:val="007F73DE"/>
    <w:rsid w:val="008275CA"/>
    <w:rsid w:val="0084070B"/>
    <w:rsid w:val="00842FC9"/>
    <w:rsid w:val="00845BCC"/>
    <w:rsid w:val="00876217"/>
    <w:rsid w:val="00891D85"/>
    <w:rsid w:val="008940E4"/>
    <w:rsid w:val="008C6D67"/>
    <w:rsid w:val="008E4AE2"/>
    <w:rsid w:val="00914C7A"/>
    <w:rsid w:val="00924566"/>
    <w:rsid w:val="0094367C"/>
    <w:rsid w:val="00956E0E"/>
    <w:rsid w:val="00960968"/>
    <w:rsid w:val="009613A5"/>
    <w:rsid w:val="00963F06"/>
    <w:rsid w:val="00973EC9"/>
    <w:rsid w:val="00981619"/>
    <w:rsid w:val="009948BE"/>
    <w:rsid w:val="00A20B5F"/>
    <w:rsid w:val="00A32ADC"/>
    <w:rsid w:val="00A405F8"/>
    <w:rsid w:val="00A462E8"/>
    <w:rsid w:val="00A6128A"/>
    <w:rsid w:val="00A6296F"/>
    <w:rsid w:val="00A65025"/>
    <w:rsid w:val="00AA6849"/>
    <w:rsid w:val="00AD2F98"/>
    <w:rsid w:val="00AD6961"/>
    <w:rsid w:val="00AE5807"/>
    <w:rsid w:val="00B34F59"/>
    <w:rsid w:val="00B46EFB"/>
    <w:rsid w:val="00B56C82"/>
    <w:rsid w:val="00B5793B"/>
    <w:rsid w:val="00BA418C"/>
    <w:rsid w:val="00BC2610"/>
    <w:rsid w:val="00BD2B96"/>
    <w:rsid w:val="00BD5AD7"/>
    <w:rsid w:val="00BF0DB4"/>
    <w:rsid w:val="00C354E4"/>
    <w:rsid w:val="00C43F86"/>
    <w:rsid w:val="00C57563"/>
    <w:rsid w:val="00C606BD"/>
    <w:rsid w:val="00C61314"/>
    <w:rsid w:val="00C673D6"/>
    <w:rsid w:val="00C70664"/>
    <w:rsid w:val="00CB1207"/>
    <w:rsid w:val="00D1700F"/>
    <w:rsid w:val="00D46250"/>
    <w:rsid w:val="00D67A1C"/>
    <w:rsid w:val="00D7588F"/>
    <w:rsid w:val="00D8040F"/>
    <w:rsid w:val="00D82E4C"/>
    <w:rsid w:val="00D94387"/>
    <w:rsid w:val="00DB0CC6"/>
    <w:rsid w:val="00DC748A"/>
    <w:rsid w:val="00DE0882"/>
    <w:rsid w:val="00DF2A77"/>
    <w:rsid w:val="00DF64E1"/>
    <w:rsid w:val="00E16E3F"/>
    <w:rsid w:val="00E337BB"/>
    <w:rsid w:val="00E358A9"/>
    <w:rsid w:val="00E47222"/>
    <w:rsid w:val="00E559E2"/>
    <w:rsid w:val="00E57373"/>
    <w:rsid w:val="00E92D48"/>
    <w:rsid w:val="00EA4844"/>
    <w:rsid w:val="00EB521E"/>
    <w:rsid w:val="00EC7836"/>
    <w:rsid w:val="00ED0E0A"/>
    <w:rsid w:val="00EE7B57"/>
    <w:rsid w:val="00F30AB1"/>
    <w:rsid w:val="00F32F74"/>
    <w:rsid w:val="00F37E81"/>
    <w:rsid w:val="00F43F36"/>
    <w:rsid w:val="00F86512"/>
    <w:rsid w:val="00FA75A3"/>
    <w:rsid w:val="00FA763E"/>
    <w:rsid w:val="00FD139F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FFFC638"/>
  <w15:chartTrackingRefBased/>
  <w15:docId w15:val="{944DF06E-E493-4477-849F-D6DC024E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05F8"/>
    <w:rPr>
      <w:szCs w:val="24"/>
    </w:rPr>
  </w:style>
  <w:style w:type="paragraph" w:styleId="berschrift1">
    <w:name w:val="heading 1"/>
    <w:basedOn w:val="Standard"/>
    <w:next w:val="Standard"/>
    <w:qFormat/>
    <w:rsid w:val="00CB1207"/>
    <w:pPr>
      <w:keepNext/>
      <w:spacing w:before="160" w:after="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B1207"/>
    <w:pPr>
      <w:keepNext/>
      <w:spacing w:before="120" w:after="4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1207"/>
    <w:pPr>
      <w:keepNext/>
      <w:spacing w:before="80" w:after="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E4AE2"/>
    <w:pPr>
      <w:keepNext/>
      <w:keepLines/>
      <w:spacing w:before="40" w:after="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120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4A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120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A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120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120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1207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F00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62D45"/>
    <w:pPr>
      <w:tabs>
        <w:tab w:val="center" w:pos="4536"/>
        <w:tab w:val="right" w:pos="9072"/>
      </w:tabs>
    </w:pPr>
    <w:rPr>
      <w:sz w:val="16"/>
    </w:rPr>
  </w:style>
  <w:style w:type="paragraph" w:styleId="Aufzhlungszeichen">
    <w:name w:val="List Bullet"/>
    <w:basedOn w:val="Standard"/>
    <w:autoRedefine/>
    <w:semiHidden/>
    <w:rsid w:val="001F0044"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rsid w:val="001F0044"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rsid w:val="001F0044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217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0E0A"/>
    <w:rPr>
      <w:rFonts w:eastAsiaTheme="majorEastAsia" w:cstheme="majorBidi"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1207"/>
    <w:rPr>
      <w:rFonts w:asciiTheme="majorHAnsi" w:eastAsiaTheme="majorEastAsia" w:hAnsiTheme="majorHAnsi" w:cstheme="majorBidi"/>
      <w:color w:val="004A55" w:themeColor="accent1" w:themeShade="7F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1207"/>
    <w:rPr>
      <w:rFonts w:asciiTheme="majorHAnsi" w:eastAsiaTheme="majorEastAsia" w:hAnsiTheme="majorHAnsi" w:cstheme="majorBidi"/>
      <w:i/>
      <w:iCs/>
      <w:color w:val="004A55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120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12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12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uzeileZchn">
    <w:name w:val="Fußzeile Zchn"/>
    <w:basedOn w:val="Absatz-Standardschriftart"/>
    <w:link w:val="Fuzeile"/>
    <w:uiPriority w:val="99"/>
    <w:rsid w:val="00262D45"/>
    <w:rPr>
      <w:sz w:val="16"/>
      <w:szCs w:val="24"/>
    </w:rPr>
  </w:style>
  <w:style w:type="table" w:styleId="Tabellenraster">
    <w:name w:val="Table Grid"/>
    <w:basedOn w:val="NormaleTabelle"/>
    <w:uiPriority w:val="59"/>
    <w:rsid w:val="0026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05F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B15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15E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15E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15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15E6"/>
    <w:rPr>
      <w:b/>
      <w:bCs/>
    </w:rPr>
  </w:style>
  <w:style w:type="paragraph" w:styleId="berarbeitung">
    <w:name w:val="Revision"/>
    <w:hidden/>
    <w:uiPriority w:val="99"/>
    <w:semiHidden/>
    <w:rsid w:val="00FD139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1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05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2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533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RX">
  <a:themeElements>
    <a:clrScheme name="DRX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7AC"/>
      </a:accent1>
      <a:accent2>
        <a:srgbClr val="B3B3B3"/>
      </a:accent2>
      <a:accent3>
        <a:srgbClr val="FAF062"/>
      </a:accent3>
      <a:accent4>
        <a:srgbClr val="95A8D5"/>
      </a:accent4>
      <a:accent5>
        <a:srgbClr val="C73F3A"/>
      </a:accent5>
      <a:accent6>
        <a:srgbClr val="8EB730"/>
      </a:accent6>
      <a:hlink>
        <a:srgbClr val="0097AC"/>
      </a:hlink>
      <a:folHlink>
        <a:srgbClr val="B3B3B3"/>
      </a:folHlink>
    </a:clrScheme>
    <a:fontScheme name="DRX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DRX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89EA-9474-47DE-8599-17F69703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2675</Characters>
  <Application>Microsoft Office Word</Application>
  <DocSecurity>0</DocSecurity>
  <Lines>50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O:\_DRXGroup\SI\34_Management-Systems\02_ANWEISUNGEN\01_Entwurf\Corona\Besucher\Code of conduct for visitors and contractors_EN_Version-1_2020-04-30</vt:lpstr>
    </vt:vector>
  </TitlesOfParts>
  <Company>DRAEXLMAIER Group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O:\_DRXGroup\SI\_SI-Public\SI_Adonis_Processes\EHS\Corona\Besucher\Code of conduct for visitors and contractors_EN_Version-2_2020-07-15</dc:title>
  <dc:subject/>
  <dc:creator>Polewiak-Lang FeeSchirin UK</dc:creator>
  <cp:keywords>Internal;</cp:keywords>
  <dc:description/>
  <cp:lastModifiedBy>Wiezorek-Monassi Marcus SI3</cp:lastModifiedBy>
  <cp:revision>8</cp:revision>
  <cp:lastPrinted>2020-05-05T07:08:00Z</cp:lastPrinted>
  <dcterms:created xsi:type="dcterms:W3CDTF">2020-07-22T10:00:00Z</dcterms:created>
  <dcterms:modified xsi:type="dcterms:W3CDTF">2020-10-20T08:58:00Z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</Properties>
</file>